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D44" w:rsidRPr="005A7F69" w:rsidRDefault="00C82D44" w:rsidP="00C82D4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C82D44" w:rsidRPr="005A7F69" w:rsidRDefault="00C82D44" w:rsidP="00C82D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A7F69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C82D44" w:rsidRPr="005A7F69" w:rsidRDefault="00C82D44" w:rsidP="00C82D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A7F69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C82D44" w:rsidRPr="005A7F69" w:rsidRDefault="00C82D44" w:rsidP="00C82D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A7F69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C82D44" w:rsidRDefault="00C82D44" w:rsidP="00C82D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A7F69">
        <w:rPr>
          <w:rFonts w:ascii="Times New Roman" w:hAnsi="Times New Roman" w:cs="Times New Roman"/>
          <w:sz w:val="28"/>
          <w:szCs w:val="28"/>
        </w:rPr>
        <w:t>от 9 октября 2020 г. N 2082-па</w:t>
      </w:r>
    </w:p>
    <w:p w:rsidR="00C82D44" w:rsidRPr="002D22C4" w:rsidRDefault="00C82D44" w:rsidP="00C82D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03.03.2023 г. № 390-па)</w:t>
      </w:r>
    </w:p>
    <w:p w:rsidR="00C82D44" w:rsidRDefault="00C82D44" w:rsidP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82D44" w:rsidRDefault="00C82D44" w:rsidP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189C" w:rsidRPr="002D22C4" w:rsidRDefault="0084189C" w:rsidP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84189C" w:rsidRPr="005A7F69" w:rsidRDefault="0084189C" w:rsidP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A7F69">
        <w:rPr>
          <w:rFonts w:ascii="Times New Roman" w:hAnsi="Times New Roman" w:cs="Times New Roman"/>
          <w:sz w:val="28"/>
          <w:szCs w:val="28"/>
        </w:rPr>
        <w:t>РАЗВИТИЕ МУНИЦИПАЛЬНОЙ СЛУЖБЫ В ГОРОДЕ</w:t>
      </w:r>
    </w:p>
    <w:p w:rsidR="0084189C" w:rsidRDefault="0084189C" w:rsidP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A7F69">
        <w:rPr>
          <w:rFonts w:ascii="Times New Roman" w:hAnsi="Times New Roman" w:cs="Times New Roman"/>
          <w:sz w:val="28"/>
          <w:szCs w:val="28"/>
        </w:rPr>
        <w:t>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4189C" w:rsidRDefault="0084189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74EAE" w:rsidRDefault="005A7F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A7F69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5A7F69" w:rsidRPr="005A7F69" w:rsidRDefault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A7F69" w:rsidRDefault="00374EAE" w:rsidP="008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4189C">
        <w:rPr>
          <w:rFonts w:ascii="Times New Roman" w:hAnsi="Times New Roman" w:cs="Times New Roman"/>
          <w:sz w:val="28"/>
          <w:szCs w:val="28"/>
        </w:rPr>
        <w:t>Развитие муниципальной службы 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74EAE" w:rsidRPr="005A7F69" w:rsidRDefault="00374E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5A7F69" w:rsidRPr="005A7F69" w:rsidRDefault="005A7F69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6946"/>
      </w:tblGrid>
      <w:tr w:rsidR="005A7F69" w:rsidRPr="005A7F69" w:rsidTr="00C82D44">
        <w:tc>
          <w:tcPr>
            <w:tcW w:w="2472" w:type="dxa"/>
            <w:tcBorders>
              <w:bottom w:val="single" w:sz="4" w:space="0" w:color="auto"/>
            </w:tcBorders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(Отдел бухгалтерии администрации города (далее - Отдел бухгалтерии)</w:t>
            </w:r>
            <w:proofErr w:type="gramEnd"/>
          </w:p>
        </w:tc>
      </w:tr>
      <w:tr w:rsidR="005A7F69" w:rsidRPr="005A7F69" w:rsidTr="00C82D44">
        <w:tblPrEx>
          <w:tblBorders>
            <w:insideH w:val="nil"/>
          </w:tblBorders>
        </w:tblPrEx>
        <w:trPr>
          <w:trHeight w:val="2746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(Отдел кадровой и муниципальной службы администрации города Комсомольска-на-Амуре (далее - Отдел кадровой и муниципальной службы);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Комсомольская-на-Амуре городская Дума (далее - Городская Дума);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Комсомольская-на-Амуре контрольно-счетная палата (далее - Контрольно-счетная палата);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Комитет по управлению имуществом администрации города Комсомольска-на-Амуре Хабаровского края (далее - Комитет по управлению имуществом);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жилищно-коммунального хозяйства, топлива и энергетики администрации города Комсомольска-на-Амуре Хабаровского края (далее - Управление ЖКХ, </w:t>
            </w:r>
            <w:proofErr w:type="spellStart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ТиЭ</w:t>
            </w:r>
            <w:proofErr w:type="spellEnd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Управление дорожной деятельности и внешнего благоустройства (далее</w:t>
            </w:r>
            <w:bookmarkStart w:id="0" w:name="_GoBack"/>
            <w:bookmarkEnd w:id="0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- Управление </w:t>
            </w:r>
            <w:proofErr w:type="spellStart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ДДиВБ</w:t>
            </w:r>
            <w:proofErr w:type="spellEnd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и градостроительства администрации города Комсомольска-на-Амуре Хабаровского края (далее - Управление </w:t>
            </w:r>
            <w:proofErr w:type="spellStart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АиГ</w:t>
            </w:r>
            <w:proofErr w:type="spellEnd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Финансовое управление администрации города Комсомольска-на-Амуре Хабаровского края (далее - Финансовое управление);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Управление по делам гражданской обороны и чрезвычайным ситуациям администрации города Комсомольска-на-Амуре Хабаровского края (далее - Управление </w:t>
            </w:r>
            <w:proofErr w:type="spellStart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ГОиЧС</w:t>
            </w:r>
            <w:proofErr w:type="spellEnd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молодежной политике администрации города Комсомольска-на-Амуре Хабаровского края (далее - Управление по </w:t>
            </w:r>
            <w:proofErr w:type="spellStart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ФКСиМП</w:t>
            </w:r>
            <w:proofErr w:type="spellEnd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</w:t>
            </w:r>
          </w:p>
        </w:tc>
      </w:tr>
      <w:tr w:rsidR="005A7F69" w:rsidRPr="005A7F69" w:rsidTr="00C82D44">
        <w:tc>
          <w:tcPr>
            <w:tcW w:w="2472" w:type="dxa"/>
            <w:tcBorders>
              <w:top w:val="single" w:sz="4" w:space="0" w:color="auto"/>
            </w:tcBorders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 результативности муниципальной службы</w:t>
            </w:r>
          </w:p>
        </w:tc>
      </w:tr>
      <w:tr w:rsidR="005A7F69" w:rsidRPr="005A7F69" w:rsidTr="005A7F69">
        <w:tc>
          <w:tcPr>
            <w:tcW w:w="2472" w:type="dxa"/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946" w:type="dxa"/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деятельности органов местного самоуправления - профессиональное развитие муниципальных служащих органов местного самоуправления</w:t>
            </w:r>
          </w:p>
        </w:tc>
      </w:tr>
      <w:tr w:rsidR="005A7F69" w:rsidRPr="005A7F69" w:rsidTr="005A7F69">
        <w:tc>
          <w:tcPr>
            <w:tcW w:w="2472" w:type="dxa"/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946" w:type="dxa"/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5A7F69" w:rsidRPr="005A7F69" w:rsidTr="005A7F69">
        <w:tc>
          <w:tcPr>
            <w:tcW w:w="2472" w:type="dxa"/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Программы:</w:t>
            </w:r>
          </w:p>
        </w:tc>
        <w:tc>
          <w:tcPr>
            <w:tcW w:w="6946" w:type="dxa"/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стимулирование органов местного самоуправления к повышению эффективности деятельности;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профессиональное развитие муниципальных служащих органов местного самоуправления</w:t>
            </w:r>
          </w:p>
        </w:tc>
      </w:tr>
      <w:tr w:rsidR="005A7F69" w:rsidRPr="005A7F69" w:rsidTr="005A7F69">
        <w:tc>
          <w:tcPr>
            <w:tcW w:w="2472" w:type="dxa"/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Программы</w:t>
            </w:r>
          </w:p>
        </w:tc>
        <w:tc>
          <w:tcPr>
            <w:tcW w:w="6946" w:type="dxa"/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комплексная оценка эффективности деятельности органов местного самоуправления за год, предшествующий отчетному году;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доля муниципальных служащих, получивших дополнительное профессиональное образование, прошедших обучение, от общего количества муниципальных служащих</w:t>
            </w:r>
          </w:p>
        </w:tc>
      </w:tr>
      <w:tr w:rsidR="005A7F69" w:rsidRPr="005A7F69" w:rsidTr="005A7F69">
        <w:tblPrEx>
          <w:tblBorders>
            <w:insideH w:val="nil"/>
          </w:tblBorders>
        </w:tblPrEx>
        <w:trPr>
          <w:trHeight w:val="1529"/>
        </w:trPr>
        <w:tc>
          <w:tcPr>
            <w:tcW w:w="2472" w:type="dxa"/>
            <w:tcBorders>
              <w:bottom w:val="nil"/>
            </w:tcBorders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946" w:type="dxa"/>
            <w:tcBorders>
              <w:bottom w:val="nil"/>
            </w:tcBorders>
          </w:tcPr>
          <w:p w:rsidR="005A7F69" w:rsidRPr="005A7F69" w:rsidRDefault="005A7F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5A7F69" w:rsidRPr="005A7F69" w:rsidRDefault="005A7F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первый - в течение 2021 - 2024 годов;</w:t>
            </w:r>
          </w:p>
          <w:p w:rsidR="005A7F69" w:rsidRPr="005A7F69" w:rsidRDefault="005A7F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второй - в течение 2025 - 2027 годов</w:t>
            </w:r>
          </w:p>
        </w:tc>
      </w:tr>
      <w:tr w:rsidR="005A7F69" w:rsidRPr="005A7F69" w:rsidTr="006F6510">
        <w:tblPrEx>
          <w:tblBorders>
            <w:insideH w:val="nil"/>
          </w:tblBorders>
        </w:tblPrEx>
        <w:trPr>
          <w:trHeight w:val="2727"/>
        </w:trPr>
        <w:tc>
          <w:tcPr>
            <w:tcW w:w="2472" w:type="dxa"/>
            <w:tcBorders>
              <w:bottom w:val="single" w:sz="4" w:space="0" w:color="auto"/>
            </w:tcBorders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реализации Программы за счет средств местного бюджета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5A7F69" w:rsidRPr="005A7F69" w:rsidRDefault="005A7F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обеспечивается за счет средств местного бюджета города Комсомольска-на-Амуре.</w:t>
            </w:r>
          </w:p>
          <w:p w:rsidR="005A7F69" w:rsidRPr="005A7F69" w:rsidRDefault="005A7F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Программы за счет средств местного бюджета составляет 86 467,31 тыс. рублей, в том числе по годам:</w:t>
            </w:r>
          </w:p>
          <w:p w:rsidR="005A7F69" w:rsidRPr="005A7F69" w:rsidRDefault="005A7F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2021 год - 15 512,30 тыс. рублей;</w:t>
            </w:r>
          </w:p>
          <w:p w:rsidR="005A7F69" w:rsidRPr="005A7F69" w:rsidRDefault="005A7F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2022 год - 18 091,89 тыс. рублей;</w:t>
            </w:r>
          </w:p>
          <w:p w:rsidR="005A7F69" w:rsidRPr="005A7F69" w:rsidRDefault="005A7F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2023 год - 19 783,69 тыс. рублей;</w:t>
            </w:r>
          </w:p>
          <w:p w:rsidR="005A7F69" w:rsidRPr="005A7F69" w:rsidRDefault="005A7F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2024 год - 11 545,49 тыс. рублей;</w:t>
            </w:r>
          </w:p>
          <w:p w:rsidR="005A7F69" w:rsidRPr="005A7F69" w:rsidRDefault="005A7F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2025 год - 7 177,98 тыс. рублей;</w:t>
            </w:r>
          </w:p>
          <w:p w:rsidR="005A7F69" w:rsidRPr="005A7F69" w:rsidRDefault="005A7F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2026 год - 7 177,98 тыс. рублей;</w:t>
            </w:r>
          </w:p>
          <w:p w:rsidR="005A7F69" w:rsidRPr="005A7F69" w:rsidRDefault="005A7F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2027 год - 7 177,98 тыс. рублей.</w:t>
            </w:r>
          </w:p>
        </w:tc>
      </w:tr>
      <w:tr w:rsidR="005A7F69" w:rsidRPr="005A7F69" w:rsidTr="006F6510">
        <w:tblPrEx>
          <w:tblBorders>
            <w:insideH w:val="nil"/>
          </w:tblBorders>
        </w:tblPrEx>
        <w:trPr>
          <w:trHeight w:val="2471"/>
        </w:trPr>
        <w:tc>
          <w:tcPr>
            <w:tcW w:w="2472" w:type="dxa"/>
            <w:tcBorders>
              <w:top w:val="single" w:sz="4" w:space="0" w:color="auto"/>
              <w:bottom w:val="single" w:sz="4" w:space="0" w:color="auto"/>
            </w:tcBorders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</w:t>
            </w:r>
            <w:proofErr w:type="gramStart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уровня комплексной оценки эффективности деятельности органов местного самоуправления</w:t>
            </w:r>
            <w:proofErr w:type="gramEnd"/>
            <w:r w:rsidRPr="005A7F69">
              <w:rPr>
                <w:rFonts w:ascii="Times New Roman" w:hAnsi="Times New Roman" w:cs="Times New Roman"/>
                <w:sz w:val="28"/>
                <w:szCs w:val="28"/>
              </w:rPr>
              <w:t xml:space="preserve"> за год, предшествующий отчетному году с 0,498 до 0,508;</w:t>
            </w:r>
          </w:p>
          <w:p w:rsidR="005A7F69" w:rsidRPr="005A7F69" w:rsidRDefault="005A7F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7F69">
              <w:rPr>
                <w:rFonts w:ascii="Times New Roman" w:hAnsi="Times New Roman" w:cs="Times New Roman"/>
                <w:sz w:val="28"/>
                <w:szCs w:val="28"/>
              </w:rPr>
              <w:t>- сохранение ежегодной доли муниципальных служащих, получивших дополнительное образование на уровне 5%</w:t>
            </w:r>
          </w:p>
        </w:tc>
      </w:tr>
    </w:tbl>
    <w:p w:rsidR="005A7F69" w:rsidRPr="005A7F69" w:rsidRDefault="005A7F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6E21" w:rsidRPr="005A7F69" w:rsidRDefault="00036E21">
      <w:pPr>
        <w:rPr>
          <w:rFonts w:ascii="Times New Roman" w:hAnsi="Times New Roman" w:cs="Times New Roman"/>
          <w:sz w:val="28"/>
          <w:szCs w:val="28"/>
        </w:rPr>
      </w:pPr>
    </w:p>
    <w:sectPr w:rsidR="00036E21" w:rsidRPr="005A7F69" w:rsidSect="005A7F6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69"/>
    <w:rsid w:val="00036E21"/>
    <w:rsid w:val="00043E0D"/>
    <w:rsid w:val="0007533A"/>
    <w:rsid w:val="00374EAE"/>
    <w:rsid w:val="004D61EC"/>
    <w:rsid w:val="005401CB"/>
    <w:rsid w:val="00553183"/>
    <w:rsid w:val="005A7F69"/>
    <w:rsid w:val="006F6510"/>
    <w:rsid w:val="00740A5D"/>
    <w:rsid w:val="0084189C"/>
    <w:rsid w:val="00865FEC"/>
    <w:rsid w:val="00B82F0B"/>
    <w:rsid w:val="00C82D44"/>
    <w:rsid w:val="00CB53E0"/>
    <w:rsid w:val="00F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7F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A7F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2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D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7F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A7F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2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D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6</cp:revision>
  <cp:lastPrinted>2023-11-06T05:38:00Z</cp:lastPrinted>
  <dcterms:created xsi:type="dcterms:W3CDTF">2023-11-03T03:01:00Z</dcterms:created>
  <dcterms:modified xsi:type="dcterms:W3CDTF">2023-11-06T05:38:00Z</dcterms:modified>
</cp:coreProperties>
</file>